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A0B32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w:t>
      </w:r>
      <w:r w:rsidR="002B69D3">
        <w:rPr>
          <w:rFonts w:eastAsia="Arial Unicode MS"/>
          <w:b/>
        </w:rPr>
        <w:t>2</w:t>
      </w:r>
    </w:p>
    <w:p w14:paraId="4F723487" w14:textId="40D5B345"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2B69D3">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92A077B" w14:textId="77777777" w:rsidR="002B69D3" w:rsidRPr="002B69D3" w:rsidRDefault="002B69D3" w:rsidP="00486F2A">
      <w:pPr>
        <w:widowControl w:val="0"/>
        <w:suppressAutoHyphens/>
        <w:jc w:val="both"/>
        <w:rPr>
          <w:b/>
          <w:bCs/>
          <w:kern w:val="24"/>
        </w:rPr>
      </w:pPr>
      <w:r w:rsidRPr="002B69D3">
        <w:rPr>
          <w:b/>
          <w:bCs/>
          <w:kern w:val="24"/>
        </w:rPr>
        <w:t>Par SIA “Madonas ūdens” pamatkapitāla palielināšanu</w:t>
      </w:r>
    </w:p>
    <w:p w14:paraId="070A8048" w14:textId="77777777" w:rsidR="002B69D3" w:rsidRPr="002B69D3" w:rsidRDefault="002B69D3" w:rsidP="00486F2A">
      <w:pPr>
        <w:jc w:val="both"/>
        <w:rPr>
          <w:i/>
        </w:rPr>
      </w:pPr>
    </w:p>
    <w:p w14:paraId="38E7FDC8" w14:textId="4708F55C" w:rsidR="002B69D3" w:rsidRPr="002B69D3" w:rsidRDefault="002B69D3" w:rsidP="00486F2A">
      <w:pPr>
        <w:spacing w:line="276" w:lineRule="auto"/>
        <w:ind w:firstLine="720"/>
        <w:jc w:val="both"/>
      </w:pPr>
      <w:r w:rsidRPr="002B69D3">
        <w:t>Madonas novada pašvaldība (turpmāk – pašvaldība) saņēma SIA “Madonas ūdens” (turpmāk – SIA) 04.04.2024. iesniegumu, kurā norādīts sekojošais:</w:t>
      </w:r>
      <w:r w:rsidR="00486F2A">
        <w:t xml:space="preserve"> </w:t>
      </w:r>
      <w:r w:rsidRPr="002B69D3">
        <w:t xml:space="preserve">SIA, pamatojot ar SIA vidējā termiņa darbības stratēģiju un tajā iekļautajiem pasākumiem, lūdz palielināt SIA pamatkapitālu par 62 000,00 </w:t>
      </w:r>
      <w:proofErr w:type="spellStart"/>
      <w:r w:rsidRPr="002B69D3">
        <w:rPr>
          <w:i/>
        </w:rPr>
        <w:t>euro</w:t>
      </w:r>
      <w:proofErr w:type="spellEnd"/>
      <w:r w:rsidRPr="002B69D3">
        <w:t xml:space="preserve"> (sešdesmit diviem tūkstošiem </w:t>
      </w:r>
      <w:proofErr w:type="spellStart"/>
      <w:r w:rsidRPr="002B69D3">
        <w:rPr>
          <w:i/>
        </w:rPr>
        <w:t>euro</w:t>
      </w:r>
      <w:proofErr w:type="spellEnd"/>
      <w:r w:rsidRPr="002B69D3">
        <w:t>) ūdensvada un kanalizācijas tīklu paplašināšanai Līkā ielā, Ērgļos, Ērgļu pagastā, Madonas novadā un atdzelžošanas stacijas (AS) izbūvei “Gaitas”, Jumurdas pagastā, Madonas novadā.</w:t>
      </w:r>
    </w:p>
    <w:p w14:paraId="0CA61EDB" w14:textId="73DF749F" w:rsidR="002B69D3" w:rsidRPr="002B69D3" w:rsidRDefault="002B69D3" w:rsidP="00486F2A">
      <w:pPr>
        <w:widowControl w:val="0"/>
        <w:suppressAutoHyphens/>
        <w:spacing w:line="276" w:lineRule="auto"/>
        <w:ind w:firstLine="720"/>
        <w:jc w:val="both"/>
        <w:rPr>
          <w:kern w:val="24"/>
        </w:rPr>
      </w:pPr>
      <w:r w:rsidRPr="002B69D3">
        <w:rPr>
          <w:kern w:val="24"/>
        </w:rPr>
        <w:t>Veicot</w:t>
      </w:r>
      <w:r w:rsidRPr="002B69D3">
        <w:t xml:space="preserve"> ūdensvada un kanalizācijas tīklu paplašināšanu un atdzelžošanas stacijas izbūvi</w:t>
      </w:r>
      <w:r w:rsidRPr="002B69D3">
        <w:rPr>
          <w:kern w:val="24"/>
        </w:rPr>
        <w:t>, tiktu uzlabota iedzīvotāju ikdienas dzīves kvalitāte un uzņēmumiem ļautu attīstīt savu esošo uzņēmējdarbību.</w:t>
      </w:r>
    </w:p>
    <w:p w14:paraId="2F483CB2" w14:textId="3DB9AF80" w:rsidR="002B69D3" w:rsidRPr="002B69D3" w:rsidRDefault="002B69D3" w:rsidP="00486F2A">
      <w:pPr>
        <w:spacing w:line="276" w:lineRule="auto"/>
        <w:ind w:firstLine="720"/>
        <w:jc w:val="both"/>
      </w:pPr>
      <w:r w:rsidRPr="002B69D3">
        <w:t>Pašvaldību likuma 10.</w:t>
      </w:r>
      <w:r w:rsidR="00486F2A">
        <w:t> </w:t>
      </w:r>
      <w:r w:rsidRPr="002B69D3">
        <w:t>panta pirmās daļas 21. punkts nosaka, ka tikai pašvaldības domes kompetencē ir pieņemt lēmumus citos ārējos normatīvajos aktos paredzētajos gadījumos.</w:t>
      </w:r>
    </w:p>
    <w:p w14:paraId="755C538A" w14:textId="178E9C9E" w:rsidR="002B69D3" w:rsidRPr="002B69D3" w:rsidRDefault="002B69D3" w:rsidP="00486F2A">
      <w:pPr>
        <w:widowControl w:val="0"/>
        <w:suppressAutoHyphens/>
        <w:spacing w:line="276" w:lineRule="auto"/>
        <w:ind w:firstLine="709"/>
        <w:jc w:val="both"/>
      </w:pPr>
      <w:r w:rsidRPr="002B69D3">
        <w:t>Publiskas personas kapitāla daļu un kapitālsabiedrību pārvaldības likuma</w:t>
      </w:r>
      <w:r w:rsidRPr="002B69D3">
        <w:rPr>
          <w:bCs/>
        </w:rPr>
        <w:t xml:space="preserve"> 63.</w:t>
      </w:r>
      <w:r w:rsidR="00486F2A">
        <w:rPr>
          <w:bCs/>
        </w:rPr>
        <w:t> </w:t>
      </w:r>
      <w:r w:rsidRPr="002B69D3">
        <w:rPr>
          <w:bCs/>
        </w:rPr>
        <w:t>panta pirmās daļas 1. punkts nosaka, ka s</w:t>
      </w:r>
      <w:r w:rsidRPr="002B69D3">
        <w:t>abiedrības pamatkapitālu var palielināt dalībniekiem izdarot ieguldījumus sabiedrības pamatkapitālā un pretī saņemot attiecīgu skaitu jaunu daļu.</w:t>
      </w:r>
    </w:p>
    <w:p w14:paraId="7C6057E7" w14:textId="551B0814" w:rsidR="00665E3A" w:rsidRDefault="002B69D3" w:rsidP="00486F2A">
      <w:pPr>
        <w:spacing w:line="276" w:lineRule="auto"/>
        <w:ind w:firstLine="720"/>
        <w:jc w:val="both"/>
        <w:rPr>
          <w:lang w:eastAsia="lo-LA" w:bidi="lo-LA"/>
        </w:rPr>
      </w:pPr>
      <w:r w:rsidRPr="002B69D3">
        <w:rPr>
          <w:kern w:val="24"/>
        </w:rPr>
        <w:t xml:space="preserve">Pamatojoties uz Pašvaldību likuma 10. panta 21. punktu, Publiskas personas kapitāla daļu un kapitālsabiedrību pārvaldības likuma 63. panta pirmās daļas 1. punktu, ņemot vērā 17.04.2024. Uzņēmējdarbības, teritoriālo un vides jautājumu komitejas </w:t>
      </w:r>
      <w:r w:rsidR="00665E3A">
        <w:rPr>
          <w:kern w:val="24"/>
        </w:rPr>
        <w:t xml:space="preserve">un </w:t>
      </w:r>
      <w:r w:rsidR="00665E3A">
        <w:rPr>
          <w:rFonts w:eastAsia="Calibri"/>
          <w:lang w:bidi="lo-LA"/>
        </w:rPr>
        <w:t>23</w:t>
      </w:r>
      <w:r w:rsidR="00665E3A" w:rsidRPr="007B7D4C">
        <w:rPr>
          <w:rFonts w:eastAsia="Calibri"/>
          <w:lang w:bidi="lo-LA"/>
        </w:rPr>
        <w:t>.</w:t>
      </w:r>
      <w:r w:rsidR="00665E3A">
        <w:rPr>
          <w:rFonts w:eastAsia="Calibri"/>
          <w:lang w:bidi="lo-LA"/>
        </w:rPr>
        <w:t>04</w:t>
      </w:r>
      <w:r w:rsidR="00665E3A" w:rsidRPr="007B7D4C">
        <w:rPr>
          <w:rFonts w:eastAsia="Calibri"/>
          <w:lang w:bidi="lo-LA"/>
        </w:rPr>
        <w:t>.2024. Finanšu un attīstības komitejas atzinumu</w:t>
      </w:r>
      <w:r w:rsidR="00665E3A">
        <w:rPr>
          <w:rFonts w:eastAsia="Calibri"/>
          <w:lang w:bidi="lo-LA"/>
        </w:rPr>
        <w:t>s</w:t>
      </w:r>
      <w:r w:rsidR="00665E3A" w:rsidRPr="007B7D4C">
        <w:rPr>
          <w:rFonts w:eastAsia="Calibri"/>
          <w:lang w:bidi="lo-LA"/>
        </w:rPr>
        <w:t xml:space="preserve">, </w:t>
      </w:r>
      <w:r w:rsidR="00665E3A">
        <w:rPr>
          <w:lang w:eastAsia="lo-LA" w:bidi="lo-LA"/>
        </w:rPr>
        <w:t>atklāti balsojot</w:t>
      </w:r>
      <w:r w:rsidR="00665E3A">
        <w:rPr>
          <w:b/>
          <w:lang w:eastAsia="lo-LA" w:bidi="lo-LA"/>
        </w:rPr>
        <w:t xml:space="preserve">: PAR - </w:t>
      </w:r>
      <w:r w:rsidR="00665E3A">
        <w:rPr>
          <w:rFonts w:eastAsia="Calibri"/>
          <w:b/>
          <w:noProof/>
          <w:lang w:eastAsia="en-US"/>
        </w:rPr>
        <w:t>1</w:t>
      </w:r>
      <w:r w:rsidR="002B4431">
        <w:rPr>
          <w:rFonts w:eastAsia="Calibri"/>
          <w:b/>
          <w:noProof/>
          <w:lang w:eastAsia="en-US"/>
        </w:rPr>
        <w:t>4</w:t>
      </w:r>
      <w:r w:rsidR="00665E3A">
        <w:rPr>
          <w:rFonts w:eastAsia="Calibri"/>
          <w:b/>
          <w:noProof/>
          <w:lang w:eastAsia="en-US"/>
        </w:rPr>
        <w:t xml:space="preserve"> </w:t>
      </w:r>
      <w:r w:rsidR="00665E3A">
        <w:rPr>
          <w:rFonts w:eastAsia="Calibri"/>
          <w:bCs/>
          <w:noProof/>
          <w:lang w:eastAsia="en-US"/>
        </w:rPr>
        <w:t>(</w:t>
      </w:r>
      <w:r w:rsidR="00665E3A">
        <w:rPr>
          <w:bCs/>
          <w:noProof/>
        </w:rPr>
        <w:t>Agris Lungevičs, Aigars Šķēls, Artūrs Čačka, Arvīds Greidiņš, Gatis Teilis, Gunārs Ikaunieks, Iveta Peilāne, Kaspars Udrass, Māris Olte, Rūdolfs Preiss, Sandra Maksimova, Valda Kļaviņa, Vita Robalte, Zigfrīds Gora</w:t>
      </w:r>
      <w:r w:rsidR="00665E3A">
        <w:rPr>
          <w:rFonts w:eastAsia="Calibri"/>
          <w:bCs/>
          <w:noProof/>
          <w:lang w:eastAsia="en-US"/>
        </w:rPr>
        <w:t xml:space="preserve">), </w:t>
      </w:r>
      <w:r w:rsidR="00665E3A">
        <w:rPr>
          <w:b/>
          <w:lang w:eastAsia="lo-LA" w:bidi="lo-LA"/>
        </w:rPr>
        <w:t>PRET - NAV, ATTURAS - NAV</w:t>
      </w:r>
      <w:r w:rsidR="00665E3A">
        <w:rPr>
          <w:lang w:eastAsia="lo-LA" w:bidi="lo-LA"/>
        </w:rPr>
        <w:t xml:space="preserve">, Madonas novada pašvaldības dome </w:t>
      </w:r>
      <w:r w:rsidR="00665E3A">
        <w:rPr>
          <w:b/>
          <w:lang w:eastAsia="lo-LA" w:bidi="lo-LA"/>
        </w:rPr>
        <w:t>NOLEMJ</w:t>
      </w:r>
      <w:r w:rsidR="00665E3A">
        <w:rPr>
          <w:lang w:eastAsia="lo-LA" w:bidi="lo-LA"/>
        </w:rPr>
        <w:t>:</w:t>
      </w:r>
    </w:p>
    <w:p w14:paraId="30E431FE" w14:textId="171945B6" w:rsidR="002B69D3" w:rsidRPr="002B69D3" w:rsidRDefault="002B69D3" w:rsidP="00486F2A">
      <w:pPr>
        <w:pStyle w:val="form-control-plaintext"/>
        <w:spacing w:before="0" w:beforeAutospacing="0" w:after="0" w:afterAutospacing="0" w:line="276" w:lineRule="auto"/>
        <w:ind w:firstLine="720"/>
        <w:jc w:val="both"/>
        <w:rPr>
          <w:rFonts w:eastAsia="Calibri"/>
          <w:kern w:val="24"/>
        </w:rPr>
      </w:pPr>
    </w:p>
    <w:p w14:paraId="3D5E9864" w14:textId="77777777" w:rsidR="002B69D3" w:rsidRPr="002B69D3" w:rsidRDefault="002B69D3" w:rsidP="00486F2A">
      <w:pPr>
        <w:widowControl w:val="0"/>
        <w:numPr>
          <w:ilvl w:val="0"/>
          <w:numId w:val="45"/>
        </w:numPr>
        <w:suppressAutoHyphens/>
        <w:spacing w:line="276" w:lineRule="auto"/>
        <w:ind w:left="709" w:hanging="709"/>
        <w:contextualSpacing/>
        <w:jc w:val="both"/>
        <w:rPr>
          <w:kern w:val="24"/>
        </w:rPr>
      </w:pPr>
      <w:r w:rsidRPr="002B69D3">
        <w:rPr>
          <w:kern w:val="24"/>
        </w:rPr>
        <w:t xml:space="preserve">Piešķirt SIA “Madonas ūdens” finansējumu </w:t>
      </w:r>
      <w:r w:rsidRPr="002B69D3">
        <w:t xml:space="preserve">62 000,00 </w:t>
      </w:r>
      <w:proofErr w:type="spellStart"/>
      <w:r w:rsidRPr="002B69D3">
        <w:rPr>
          <w:i/>
        </w:rPr>
        <w:t>euro</w:t>
      </w:r>
      <w:proofErr w:type="spellEnd"/>
      <w:r w:rsidRPr="002B69D3">
        <w:t xml:space="preserve"> (sešdesmit divi tūkstoši </w:t>
      </w:r>
      <w:proofErr w:type="spellStart"/>
      <w:r w:rsidRPr="002B69D3">
        <w:rPr>
          <w:i/>
        </w:rPr>
        <w:t>euro</w:t>
      </w:r>
      <w:proofErr w:type="spellEnd"/>
      <w:r w:rsidRPr="002B69D3">
        <w:t>) ūdensvada un kanalizācijas tīklu paplašināšanai Līkā ielā, Ērgļos, Ērgļu pagastā, Madonas novadā un atdzelžošanas stacijas (AS) izbūvei “Gaitas”, Jumurdas pagastā, Madonas novadā</w:t>
      </w:r>
      <w:r w:rsidRPr="002B69D3">
        <w:rPr>
          <w:kern w:val="24"/>
        </w:rPr>
        <w:t xml:space="preserve">, palielinot SIA “Madonas ūdens” pamatkapitālu par </w:t>
      </w:r>
      <w:r w:rsidRPr="002B69D3">
        <w:t xml:space="preserve">62 000,00 </w:t>
      </w:r>
      <w:proofErr w:type="spellStart"/>
      <w:r w:rsidRPr="002B69D3">
        <w:rPr>
          <w:i/>
        </w:rPr>
        <w:t>euro</w:t>
      </w:r>
      <w:proofErr w:type="spellEnd"/>
      <w:r w:rsidRPr="002B69D3">
        <w:t xml:space="preserve"> (sešdesmit diviem tūkstošiem </w:t>
      </w:r>
      <w:proofErr w:type="spellStart"/>
      <w:r w:rsidRPr="002B69D3">
        <w:rPr>
          <w:i/>
        </w:rPr>
        <w:t>euro</w:t>
      </w:r>
      <w:proofErr w:type="spellEnd"/>
      <w:r w:rsidRPr="002B69D3">
        <w:t xml:space="preserve">) </w:t>
      </w:r>
      <w:r w:rsidRPr="002B69D3">
        <w:rPr>
          <w:kern w:val="24"/>
        </w:rPr>
        <w:t>bez jaunu dalībnieku uzņemšanas, pretī saņemot jaunu attiecīgo daļu skaitu.</w:t>
      </w:r>
    </w:p>
    <w:p w14:paraId="71091A3A" w14:textId="77777777" w:rsidR="002B69D3" w:rsidRPr="002B69D3" w:rsidRDefault="002B69D3" w:rsidP="00486F2A">
      <w:pPr>
        <w:widowControl w:val="0"/>
        <w:numPr>
          <w:ilvl w:val="0"/>
          <w:numId w:val="45"/>
        </w:numPr>
        <w:suppressAutoHyphens/>
        <w:spacing w:line="276" w:lineRule="auto"/>
        <w:ind w:left="709" w:hanging="709"/>
        <w:contextualSpacing/>
        <w:jc w:val="both"/>
        <w:rPr>
          <w:kern w:val="24"/>
        </w:rPr>
      </w:pPr>
      <w:r w:rsidRPr="002B69D3">
        <w:rPr>
          <w:kern w:val="24"/>
        </w:rPr>
        <w:t>Uzdot SIA “Madonas ūdens” valdes priekšsēdētājam veikt Latvijas Republikā spēkā esošajos normatīvajos aktos noteiktās darbības pamatkapitāla palielināšanai un šo izmaiņu reģistrācijai Latvijas Republikas Uzņēmumu reģistrā.</w:t>
      </w:r>
    </w:p>
    <w:p w14:paraId="0540247A" w14:textId="77777777" w:rsidR="002B69D3" w:rsidRPr="002B69D3" w:rsidRDefault="002B69D3" w:rsidP="00486F2A">
      <w:pPr>
        <w:widowControl w:val="0"/>
        <w:numPr>
          <w:ilvl w:val="0"/>
          <w:numId w:val="45"/>
        </w:numPr>
        <w:suppressAutoHyphens/>
        <w:spacing w:line="276" w:lineRule="auto"/>
        <w:ind w:left="709" w:hanging="709"/>
        <w:contextualSpacing/>
        <w:jc w:val="both"/>
        <w:rPr>
          <w:kern w:val="24"/>
        </w:rPr>
      </w:pPr>
      <w:r w:rsidRPr="002B69D3">
        <w:rPr>
          <w:kern w:val="24"/>
        </w:rPr>
        <w:lastRenderedPageBreak/>
        <w:t>Uzdot pašvaldības izpilddirektoram nodrošināt kontroli šī lēmuma izpildei.</w:t>
      </w:r>
    </w:p>
    <w:p w14:paraId="08C4041C" w14:textId="77777777" w:rsidR="002B69D3" w:rsidRPr="002B69D3" w:rsidRDefault="002B69D3" w:rsidP="00486F2A">
      <w:pPr>
        <w:widowControl w:val="0"/>
        <w:numPr>
          <w:ilvl w:val="0"/>
          <w:numId w:val="45"/>
        </w:numPr>
        <w:suppressAutoHyphens/>
        <w:spacing w:line="276" w:lineRule="auto"/>
        <w:ind w:left="709" w:hanging="709"/>
        <w:contextualSpacing/>
        <w:jc w:val="both"/>
        <w:rPr>
          <w:kern w:val="24"/>
        </w:rPr>
      </w:pPr>
      <w:r w:rsidRPr="002B69D3">
        <w:rPr>
          <w:kern w:val="24"/>
        </w:rPr>
        <w:t xml:space="preserve">Finansējumu piešķirt no dabas resursu nodokļa </w:t>
      </w:r>
      <w:r w:rsidRPr="002B69D3">
        <w:t>atlikuma un piešķirto finansējumu apmaksāt ne vēlāk kā 10 (desmit) darba dienu laikā no lēmuma spēkā stāšanās dienas.</w:t>
      </w:r>
    </w:p>
    <w:p w14:paraId="290D91EB" w14:textId="77777777" w:rsidR="007458D8" w:rsidRDefault="007458D8" w:rsidP="00486F2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bCs/>
          <w:iCs/>
          <w:color w:val="000000"/>
          <w:kern w:val="36"/>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486F2A">
      <w:pPr>
        <w:jc w:val="both"/>
      </w:pPr>
    </w:p>
    <w:p w14:paraId="379C306A" w14:textId="1059FD66" w:rsidR="0072452C" w:rsidRDefault="00ED36C0" w:rsidP="00486F2A">
      <w:pPr>
        <w:jc w:val="both"/>
      </w:pPr>
      <w:r w:rsidRPr="00475089">
        <w:t xml:space="preserve"> </w:t>
      </w:r>
    </w:p>
    <w:p w14:paraId="2134B8A3" w14:textId="204FFCA6" w:rsidR="000C13FA" w:rsidRPr="00475089" w:rsidRDefault="00ED36C0" w:rsidP="00486F2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486F2A">
      <w:pPr>
        <w:jc w:val="both"/>
        <w:rPr>
          <w:rFonts w:eastAsia="Calibri"/>
          <w:bCs/>
          <w:i/>
          <w:iCs/>
        </w:rPr>
      </w:pPr>
    </w:p>
    <w:p w14:paraId="7FFDB6EC" w14:textId="435F7ABD" w:rsidR="00D51911" w:rsidRDefault="00D51911" w:rsidP="00486F2A">
      <w:pPr>
        <w:jc w:val="both"/>
        <w:rPr>
          <w:rFonts w:eastAsia="Calibri"/>
          <w:bCs/>
          <w:i/>
          <w:iCs/>
        </w:rPr>
      </w:pPr>
    </w:p>
    <w:p w14:paraId="40F47A01" w14:textId="77777777" w:rsidR="00D51911" w:rsidRDefault="00D51911" w:rsidP="00486F2A">
      <w:pPr>
        <w:jc w:val="both"/>
        <w:rPr>
          <w:rFonts w:eastAsia="Calibri"/>
          <w:bCs/>
          <w:i/>
          <w:iCs/>
        </w:rPr>
      </w:pPr>
    </w:p>
    <w:p w14:paraId="33708028" w14:textId="77777777" w:rsidR="002B69D3" w:rsidRPr="002B69D3" w:rsidRDefault="002B69D3" w:rsidP="00486F2A">
      <w:pPr>
        <w:jc w:val="both"/>
        <w:rPr>
          <w:i/>
          <w:iCs/>
        </w:rPr>
      </w:pPr>
      <w:r w:rsidRPr="002B69D3">
        <w:rPr>
          <w:i/>
          <w:iCs/>
        </w:rPr>
        <w:t>Pujats 64807321</w:t>
      </w:r>
    </w:p>
    <w:p w14:paraId="5A72FC87" w14:textId="5E9323CE" w:rsidR="00223181" w:rsidRPr="0072452C" w:rsidRDefault="00223181" w:rsidP="00486F2A">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536F" w14:textId="77777777" w:rsidR="007C4CDD" w:rsidRDefault="007C4CDD" w:rsidP="000509C7">
      <w:r>
        <w:separator/>
      </w:r>
    </w:p>
  </w:endnote>
  <w:endnote w:type="continuationSeparator" w:id="0">
    <w:p w14:paraId="5B0CAF16" w14:textId="77777777" w:rsidR="007C4CDD" w:rsidRDefault="007C4CD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56FE" w14:textId="77777777" w:rsidR="007C4CDD" w:rsidRDefault="007C4CDD" w:rsidP="000509C7">
      <w:r>
        <w:separator/>
      </w:r>
    </w:p>
  </w:footnote>
  <w:footnote w:type="continuationSeparator" w:id="0">
    <w:p w14:paraId="14FABBBA" w14:textId="77777777" w:rsidR="007C4CDD" w:rsidRDefault="007C4CD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0"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1"/>
  </w:num>
  <w:num w:numId="5">
    <w:abstractNumId w:val="33"/>
  </w:num>
  <w:num w:numId="6">
    <w:abstractNumId w:val="1"/>
  </w:num>
  <w:num w:numId="7">
    <w:abstractNumId w:val="5"/>
  </w:num>
  <w:num w:numId="8">
    <w:abstractNumId w:val="32"/>
  </w:num>
  <w:num w:numId="9">
    <w:abstractNumId w:val="19"/>
  </w:num>
  <w:num w:numId="10">
    <w:abstractNumId w:val="21"/>
  </w:num>
  <w:num w:numId="11">
    <w:abstractNumId w:val="41"/>
  </w:num>
  <w:num w:numId="12">
    <w:abstractNumId w:val="30"/>
  </w:num>
  <w:num w:numId="13">
    <w:abstractNumId w:val="10"/>
  </w:num>
  <w:num w:numId="14">
    <w:abstractNumId w:val="42"/>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8"/>
  </w:num>
  <w:num w:numId="24">
    <w:abstractNumId w:val="13"/>
  </w:num>
  <w:num w:numId="25">
    <w:abstractNumId w:val="11"/>
  </w:num>
  <w:num w:numId="26">
    <w:abstractNumId w:val="22"/>
  </w:num>
  <w:num w:numId="27">
    <w:abstractNumId w:val="12"/>
  </w:num>
  <w:num w:numId="28">
    <w:abstractNumId w:val="37"/>
  </w:num>
  <w:num w:numId="29">
    <w:abstractNumId w:val="35"/>
  </w:num>
  <w:num w:numId="30">
    <w:abstractNumId w:val="34"/>
  </w:num>
  <w:num w:numId="31">
    <w:abstractNumId w:val="7"/>
  </w:num>
  <w:num w:numId="32">
    <w:abstractNumId w:val="17"/>
  </w:num>
  <w:num w:numId="33">
    <w:abstractNumId w:val="24"/>
  </w:num>
  <w:num w:numId="34">
    <w:abstractNumId w:val="16"/>
  </w:num>
  <w:num w:numId="35">
    <w:abstractNumId w:val="0"/>
  </w:num>
  <w:num w:numId="36">
    <w:abstractNumId w:val="28"/>
  </w:num>
  <w:num w:numId="37">
    <w:abstractNumId w:val="15"/>
  </w:num>
  <w:num w:numId="38">
    <w:abstractNumId w:val="40"/>
  </w:num>
  <w:num w:numId="39">
    <w:abstractNumId w:val="2"/>
  </w:num>
  <w:num w:numId="40">
    <w:abstractNumId w:val="25"/>
  </w:num>
  <w:num w:numId="41">
    <w:abstractNumId w:val="36"/>
  </w:num>
  <w:num w:numId="42">
    <w:abstractNumId w:val="14"/>
  </w:num>
  <w:num w:numId="43">
    <w:abstractNumId w:val="23"/>
  </w:num>
  <w:num w:numId="44">
    <w:abstractNumId w:val="43"/>
  </w:num>
  <w:num w:numId="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4431"/>
    <w:rsid w:val="002B60E3"/>
    <w:rsid w:val="002B69D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2700"/>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6F2A"/>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1419E"/>
    <w:rsid w:val="00623743"/>
    <w:rsid w:val="006367B9"/>
    <w:rsid w:val="00636C2E"/>
    <w:rsid w:val="0065675C"/>
    <w:rsid w:val="006637EB"/>
    <w:rsid w:val="00665E3A"/>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C4CDD"/>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2FB6"/>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2</Pages>
  <Words>2015</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252</cp:revision>
  <cp:lastPrinted>2024-02-28T16:04:00Z</cp:lastPrinted>
  <dcterms:created xsi:type="dcterms:W3CDTF">2024-02-20T07:30:00Z</dcterms:created>
  <dcterms:modified xsi:type="dcterms:W3CDTF">2024-04-30T13:14:00Z</dcterms:modified>
</cp:coreProperties>
</file>